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7044A" w14:textId="77777777" w:rsidR="0052141D" w:rsidRDefault="009C1696" w:rsidP="00D6589B">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Pr>
          <w:rFonts w:ascii="Arial" w:hAnsi="Arial" w:cs="Arial"/>
          <w:bCs/>
          <w:spacing w:val="-3"/>
          <w:sz w:val="22"/>
          <w:szCs w:val="22"/>
        </w:rPr>
        <w:t xml:space="preserve">On 6 September 2018, the Deputy Premier, Treasurer and Minister for Aboriginal and Torres Strait Islander Partnerships directed the Queensland Productivity Commission (the QPC) to undertake an Inquiry into imprisonment and recidivism (the QPC Inquiry). </w:t>
      </w:r>
    </w:p>
    <w:p w14:paraId="32DC6878" w14:textId="1D331824" w:rsidR="009C1696" w:rsidRDefault="009C1696" w:rsidP="00D6589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The QPC Inquiry is required under its terms of reference to produce a draft report </w:t>
      </w:r>
      <w:r w:rsidR="00D36FC6">
        <w:rPr>
          <w:rFonts w:ascii="Arial" w:hAnsi="Arial" w:cs="Arial"/>
          <w:bCs/>
          <w:spacing w:val="-3"/>
          <w:sz w:val="22"/>
          <w:szCs w:val="22"/>
        </w:rPr>
        <w:t xml:space="preserve">for public consultation </w:t>
      </w:r>
      <w:r>
        <w:rPr>
          <w:rFonts w:ascii="Arial" w:hAnsi="Arial" w:cs="Arial"/>
          <w:bCs/>
          <w:spacing w:val="-3"/>
          <w:sz w:val="22"/>
          <w:szCs w:val="22"/>
        </w:rPr>
        <w:t xml:space="preserve">by 1 February 2019 and a final report by 1 August 2019. </w:t>
      </w:r>
    </w:p>
    <w:p w14:paraId="4CA0986A" w14:textId="77777777" w:rsidR="0052141D" w:rsidRDefault="00D36FC6" w:rsidP="00D6589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On 12 September 2018, the </w:t>
      </w:r>
      <w:r w:rsidR="009C1696">
        <w:rPr>
          <w:rFonts w:ascii="Arial" w:hAnsi="Arial" w:cs="Arial"/>
          <w:bCs/>
          <w:spacing w:val="-3"/>
          <w:sz w:val="22"/>
          <w:szCs w:val="22"/>
        </w:rPr>
        <w:t xml:space="preserve">QPC released an issues </w:t>
      </w:r>
      <w:r>
        <w:rPr>
          <w:rFonts w:ascii="Arial" w:hAnsi="Arial" w:cs="Arial"/>
          <w:bCs/>
          <w:spacing w:val="-3"/>
          <w:sz w:val="22"/>
          <w:szCs w:val="22"/>
        </w:rPr>
        <w:t xml:space="preserve">paper inviting submissions. </w:t>
      </w:r>
    </w:p>
    <w:p w14:paraId="4803E5A9" w14:textId="77777777" w:rsidR="00D36FC6" w:rsidRDefault="003E54C3" w:rsidP="009C1696">
      <w:pPr>
        <w:numPr>
          <w:ilvl w:val="0"/>
          <w:numId w:val="1"/>
        </w:numPr>
        <w:tabs>
          <w:tab w:val="clear" w:pos="720"/>
          <w:tab w:val="num" w:pos="360"/>
        </w:tabs>
        <w:spacing w:before="240"/>
        <w:ind w:left="357" w:hanging="357"/>
        <w:jc w:val="both"/>
        <w:rPr>
          <w:rFonts w:ascii="Arial" w:hAnsi="Arial" w:cs="Arial"/>
          <w:bCs/>
          <w:spacing w:val="-3"/>
          <w:sz w:val="22"/>
          <w:szCs w:val="22"/>
        </w:rPr>
      </w:pPr>
      <w:r>
        <w:rPr>
          <w:rFonts w:ascii="Arial" w:hAnsi="Arial" w:cs="Arial"/>
          <w:bCs/>
          <w:spacing w:val="-3"/>
          <w:sz w:val="22"/>
          <w:szCs w:val="22"/>
        </w:rPr>
        <w:t xml:space="preserve">A </w:t>
      </w:r>
      <w:r w:rsidR="00D36FC6">
        <w:rPr>
          <w:rFonts w:ascii="Arial" w:hAnsi="Arial" w:cs="Arial"/>
          <w:bCs/>
          <w:spacing w:val="-3"/>
          <w:sz w:val="22"/>
          <w:szCs w:val="22"/>
        </w:rPr>
        <w:t xml:space="preserve">whole-of-Government submission in response to the issues paper details: </w:t>
      </w:r>
    </w:p>
    <w:p w14:paraId="588E655A" w14:textId="60646038" w:rsidR="00D36FC6" w:rsidRDefault="00D36FC6" w:rsidP="00D36FC6">
      <w:pPr>
        <w:numPr>
          <w:ilvl w:val="0"/>
          <w:numId w:val="2"/>
        </w:numPr>
        <w:tabs>
          <w:tab w:val="num" w:pos="360"/>
        </w:tabs>
        <w:spacing w:before="120"/>
        <w:ind w:left="811"/>
        <w:jc w:val="both"/>
        <w:rPr>
          <w:rFonts w:ascii="Arial" w:hAnsi="Arial" w:cs="Arial"/>
          <w:bCs/>
          <w:spacing w:val="-3"/>
          <w:sz w:val="22"/>
          <w:szCs w:val="22"/>
        </w:rPr>
      </w:pPr>
      <w:r>
        <w:rPr>
          <w:rFonts w:ascii="Arial" w:hAnsi="Arial" w:cs="Arial"/>
          <w:bCs/>
          <w:spacing w:val="-3"/>
          <w:sz w:val="22"/>
          <w:szCs w:val="22"/>
        </w:rPr>
        <w:t>current Government programs and initiatives focused on reducing imprisonment and recidivism, including those targeted at vulnerable cohorts such as Aboriginal and Torres Strait Islander Queenslanders, people with a disability and people from culturally and linguistically diverse backgrounds</w:t>
      </w:r>
      <w:r w:rsidR="008F0130">
        <w:rPr>
          <w:rFonts w:ascii="Arial" w:hAnsi="Arial" w:cs="Arial"/>
          <w:bCs/>
          <w:spacing w:val="-3"/>
          <w:sz w:val="22"/>
          <w:szCs w:val="22"/>
        </w:rPr>
        <w:t>;</w:t>
      </w:r>
    </w:p>
    <w:p w14:paraId="69D3092E" w14:textId="18472B00" w:rsidR="00D36FC6" w:rsidRDefault="00D36FC6" w:rsidP="00D36FC6">
      <w:pPr>
        <w:numPr>
          <w:ilvl w:val="0"/>
          <w:numId w:val="2"/>
        </w:numPr>
        <w:tabs>
          <w:tab w:val="num" w:pos="360"/>
        </w:tabs>
        <w:spacing w:before="120"/>
        <w:ind w:left="811"/>
        <w:jc w:val="both"/>
        <w:rPr>
          <w:rFonts w:ascii="Arial" w:hAnsi="Arial" w:cs="Arial"/>
          <w:bCs/>
          <w:spacing w:val="-3"/>
          <w:sz w:val="22"/>
          <w:szCs w:val="22"/>
        </w:rPr>
      </w:pPr>
      <w:r>
        <w:rPr>
          <w:rFonts w:ascii="Arial" w:hAnsi="Arial" w:cs="Arial"/>
          <w:bCs/>
          <w:spacing w:val="-3"/>
          <w:sz w:val="22"/>
          <w:szCs w:val="22"/>
        </w:rPr>
        <w:t xml:space="preserve">current crime trends, in particular property crime and crime against a </w:t>
      </w:r>
      <w:r w:rsidR="00FF7A44">
        <w:rPr>
          <w:rFonts w:ascii="Arial" w:hAnsi="Arial" w:cs="Arial"/>
          <w:bCs/>
          <w:spacing w:val="-3"/>
          <w:sz w:val="22"/>
          <w:szCs w:val="22"/>
        </w:rPr>
        <w:t>person, and evidence about the socio-economic drivers and the impacts of crime</w:t>
      </w:r>
      <w:r w:rsidR="008F0130">
        <w:rPr>
          <w:rFonts w:ascii="Arial" w:hAnsi="Arial" w:cs="Arial"/>
          <w:bCs/>
          <w:spacing w:val="-3"/>
          <w:sz w:val="22"/>
          <w:szCs w:val="22"/>
        </w:rPr>
        <w:t>;</w:t>
      </w:r>
    </w:p>
    <w:p w14:paraId="60142198" w14:textId="03779245" w:rsidR="00FF7A44" w:rsidRDefault="00FF7A44" w:rsidP="00D36FC6">
      <w:pPr>
        <w:numPr>
          <w:ilvl w:val="0"/>
          <w:numId w:val="2"/>
        </w:numPr>
        <w:tabs>
          <w:tab w:val="num" w:pos="360"/>
        </w:tabs>
        <w:spacing w:before="120"/>
        <w:ind w:left="811"/>
        <w:jc w:val="both"/>
        <w:rPr>
          <w:rFonts w:ascii="Arial" w:hAnsi="Arial" w:cs="Arial"/>
          <w:bCs/>
          <w:spacing w:val="-3"/>
          <w:sz w:val="22"/>
          <w:szCs w:val="22"/>
        </w:rPr>
      </w:pPr>
      <w:r>
        <w:rPr>
          <w:rFonts w:ascii="Arial" w:hAnsi="Arial" w:cs="Arial"/>
          <w:bCs/>
          <w:spacing w:val="-3"/>
          <w:sz w:val="22"/>
          <w:szCs w:val="22"/>
        </w:rPr>
        <w:t>the structure and performance of the corrective services and youth justice systems, and the role and performance of police as key actors in the criminal justice system</w:t>
      </w:r>
      <w:r w:rsidR="008F0130">
        <w:rPr>
          <w:rFonts w:ascii="Arial" w:hAnsi="Arial" w:cs="Arial"/>
          <w:bCs/>
          <w:spacing w:val="-3"/>
          <w:sz w:val="22"/>
          <w:szCs w:val="22"/>
        </w:rPr>
        <w:t>;</w:t>
      </w:r>
      <w:r>
        <w:rPr>
          <w:rFonts w:ascii="Arial" w:hAnsi="Arial" w:cs="Arial"/>
          <w:bCs/>
          <w:spacing w:val="-3"/>
          <w:sz w:val="22"/>
          <w:szCs w:val="22"/>
        </w:rPr>
        <w:t xml:space="preserve"> and </w:t>
      </w:r>
    </w:p>
    <w:p w14:paraId="7F59B608" w14:textId="77777777" w:rsidR="00FF7A44" w:rsidRDefault="00FF7A44" w:rsidP="00D36FC6">
      <w:pPr>
        <w:numPr>
          <w:ilvl w:val="0"/>
          <w:numId w:val="2"/>
        </w:numPr>
        <w:tabs>
          <w:tab w:val="num" w:pos="360"/>
        </w:tabs>
        <w:spacing w:before="120"/>
        <w:ind w:left="811"/>
        <w:jc w:val="both"/>
        <w:rPr>
          <w:rFonts w:ascii="Arial" w:hAnsi="Arial" w:cs="Arial"/>
          <w:bCs/>
          <w:spacing w:val="-3"/>
          <w:sz w:val="22"/>
          <w:szCs w:val="22"/>
        </w:rPr>
      </w:pPr>
      <w:r>
        <w:rPr>
          <w:rFonts w:ascii="Arial" w:hAnsi="Arial" w:cs="Arial"/>
          <w:bCs/>
          <w:spacing w:val="-3"/>
          <w:sz w:val="22"/>
          <w:szCs w:val="22"/>
        </w:rPr>
        <w:t xml:space="preserve">opportunities to reduce imprisonment and recidivism through collaborative reform. </w:t>
      </w:r>
    </w:p>
    <w:p w14:paraId="4C7DCD77" w14:textId="7AF76784" w:rsidR="00FE0268" w:rsidRPr="00FE0268" w:rsidRDefault="009C1696" w:rsidP="00FE0268">
      <w:pPr>
        <w:numPr>
          <w:ilvl w:val="0"/>
          <w:numId w:val="1"/>
        </w:numPr>
        <w:tabs>
          <w:tab w:val="clear" w:pos="720"/>
          <w:tab w:val="num" w:pos="360"/>
        </w:tabs>
        <w:spacing w:before="240"/>
        <w:ind w:left="357" w:hanging="357"/>
        <w:jc w:val="both"/>
        <w:rPr>
          <w:rFonts w:ascii="Arial" w:hAnsi="Arial" w:cs="Arial"/>
          <w:bCs/>
          <w:spacing w:val="-3"/>
          <w:sz w:val="22"/>
          <w:szCs w:val="22"/>
        </w:rPr>
      </w:pPr>
      <w:r w:rsidRPr="00FE0268">
        <w:rPr>
          <w:rFonts w:ascii="Arial" w:hAnsi="Arial" w:cs="Arial"/>
          <w:bCs/>
          <w:spacing w:val="-3"/>
          <w:sz w:val="22"/>
          <w:szCs w:val="22"/>
          <w:u w:val="single"/>
        </w:rPr>
        <w:t>Cabinet</w:t>
      </w:r>
      <w:r w:rsidR="00FE0268" w:rsidRPr="00FE0268">
        <w:rPr>
          <w:rFonts w:ascii="Arial" w:hAnsi="Arial" w:cs="Arial"/>
          <w:bCs/>
          <w:spacing w:val="-3"/>
          <w:sz w:val="22"/>
          <w:szCs w:val="22"/>
          <w:u w:val="single"/>
        </w:rPr>
        <w:t xml:space="preserve"> </w:t>
      </w:r>
      <w:r w:rsidRPr="00FE0268">
        <w:rPr>
          <w:rFonts w:ascii="Arial" w:hAnsi="Arial" w:cs="Arial"/>
          <w:bCs/>
          <w:spacing w:val="-3"/>
          <w:sz w:val="22"/>
          <w:szCs w:val="22"/>
          <w:u w:val="single"/>
        </w:rPr>
        <w:t>endorsed</w:t>
      </w:r>
      <w:r w:rsidRPr="00FE0268">
        <w:rPr>
          <w:rFonts w:ascii="Arial" w:hAnsi="Arial" w:cs="Arial"/>
          <w:bCs/>
          <w:spacing w:val="-3"/>
          <w:sz w:val="22"/>
          <w:szCs w:val="22"/>
        </w:rPr>
        <w:t xml:space="preserve"> </w:t>
      </w:r>
      <w:r w:rsidR="0052141D" w:rsidRPr="00FE0268">
        <w:rPr>
          <w:rFonts w:ascii="Arial" w:hAnsi="Arial" w:cs="Arial"/>
          <w:bCs/>
          <w:spacing w:val="-3"/>
          <w:sz w:val="22"/>
          <w:szCs w:val="22"/>
        </w:rPr>
        <w:t xml:space="preserve">the whole-of-Government </w:t>
      </w:r>
      <w:r w:rsidR="008A391E">
        <w:rPr>
          <w:rFonts w:ascii="Arial" w:hAnsi="Arial" w:cs="Arial"/>
          <w:bCs/>
          <w:spacing w:val="-3"/>
          <w:sz w:val="22"/>
          <w:szCs w:val="22"/>
        </w:rPr>
        <w:t>response to the issues paper</w:t>
      </w:r>
      <w:r w:rsidR="0052141D" w:rsidRPr="00FE0268">
        <w:rPr>
          <w:rFonts w:ascii="Arial" w:hAnsi="Arial" w:cs="Arial"/>
          <w:bCs/>
          <w:spacing w:val="-3"/>
          <w:sz w:val="22"/>
          <w:szCs w:val="22"/>
        </w:rPr>
        <w:t xml:space="preserve"> </w:t>
      </w:r>
      <w:r w:rsidR="008A391E">
        <w:rPr>
          <w:rFonts w:ascii="Arial" w:hAnsi="Arial" w:cs="Arial"/>
          <w:bCs/>
          <w:spacing w:val="-3"/>
          <w:sz w:val="22"/>
          <w:szCs w:val="22"/>
        </w:rPr>
        <w:t>of</w:t>
      </w:r>
      <w:r w:rsidR="0052141D" w:rsidRPr="00FE0268">
        <w:rPr>
          <w:rFonts w:ascii="Arial" w:hAnsi="Arial" w:cs="Arial"/>
          <w:bCs/>
          <w:spacing w:val="-3"/>
          <w:sz w:val="22"/>
          <w:szCs w:val="22"/>
        </w:rPr>
        <w:t xml:space="preserve"> the </w:t>
      </w:r>
      <w:r w:rsidR="00FE0268">
        <w:rPr>
          <w:rFonts w:ascii="Arial" w:hAnsi="Arial" w:cs="Arial"/>
          <w:bCs/>
          <w:spacing w:val="-3"/>
          <w:sz w:val="22"/>
          <w:szCs w:val="22"/>
        </w:rPr>
        <w:t>Queensland Productivity Commission</w:t>
      </w:r>
      <w:r w:rsidR="00FE0268" w:rsidRPr="00FE0268">
        <w:rPr>
          <w:rFonts w:ascii="Arial" w:hAnsi="Arial" w:cs="Arial"/>
          <w:bCs/>
          <w:spacing w:val="-3"/>
          <w:sz w:val="22"/>
          <w:szCs w:val="22"/>
        </w:rPr>
        <w:t xml:space="preserve"> </w:t>
      </w:r>
      <w:r w:rsidR="0052141D" w:rsidRPr="00FE0268">
        <w:rPr>
          <w:rFonts w:ascii="Arial" w:hAnsi="Arial" w:cs="Arial"/>
          <w:bCs/>
          <w:spacing w:val="-3"/>
          <w:sz w:val="22"/>
          <w:szCs w:val="22"/>
        </w:rPr>
        <w:t>Inquiry</w:t>
      </w:r>
      <w:r w:rsidR="008A391E">
        <w:rPr>
          <w:rFonts w:ascii="Arial" w:hAnsi="Arial" w:cs="Arial"/>
          <w:bCs/>
          <w:spacing w:val="-3"/>
          <w:sz w:val="22"/>
          <w:szCs w:val="22"/>
        </w:rPr>
        <w:t>,</w:t>
      </w:r>
      <w:r w:rsidR="00FE0268" w:rsidRPr="00FE0268">
        <w:rPr>
          <w:rFonts w:ascii="Arial" w:hAnsi="Arial" w:cs="Arial"/>
          <w:bCs/>
          <w:spacing w:val="-3"/>
          <w:sz w:val="22"/>
          <w:szCs w:val="22"/>
        </w:rPr>
        <w:t xml:space="preserve"> for</w:t>
      </w:r>
      <w:r w:rsidRPr="00FE0268">
        <w:rPr>
          <w:rFonts w:ascii="Arial" w:hAnsi="Arial" w:cs="Arial"/>
          <w:bCs/>
          <w:spacing w:val="-3"/>
          <w:sz w:val="22"/>
          <w:szCs w:val="22"/>
        </w:rPr>
        <w:t xml:space="preserve"> lodgement </w:t>
      </w:r>
      <w:r w:rsidR="00FE0268" w:rsidRPr="00FE0268">
        <w:rPr>
          <w:rFonts w:ascii="Arial" w:hAnsi="Arial" w:cs="Arial"/>
          <w:bCs/>
          <w:spacing w:val="-3"/>
          <w:sz w:val="22"/>
          <w:szCs w:val="22"/>
        </w:rPr>
        <w:t>by the Premier and Minister for Trade on behalf of the Government</w:t>
      </w:r>
      <w:r w:rsidR="00FE0268">
        <w:rPr>
          <w:rFonts w:ascii="Arial" w:hAnsi="Arial" w:cs="Arial"/>
          <w:bCs/>
          <w:spacing w:val="-3"/>
          <w:sz w:val="22"/>
          <w:szCs w:val="22"/>
        </w:rPr>
        <w:t>.</w:t>
      </w:r>
    </w:p>
    <w:p w14:paraId="7E106BCD" w14:textId="77777777" w:rsidR="00D6589B" w:rsidRPr="00C07656" w:rsidRDefault="00D6589B" w:rsidP="00FE0268">
      <w:pPr>
        <w:numPr>
          <w:ilvl w:val="0"/>
          <w:numId w:val="1"/>
        </w:numPr>
        <w:tabs>
          <w:tab w:val="clear" w:pos="720"/>
          <w:tab w:val="num" w:pos="360"/>
        </w:tabs>
        <w:spacing w:before="360"/>
        <w:ind w:left="357" w:hanging="357"/>
        <w:jc w:val="both"/>
        <w:rPr>
          <w:rFonts w:ascii="Arial" w:hAnsi="Arial" w:cs="Arial"/>
          <w:sz w:val="22"/>
          <w:szCs w:val="22"/>
        </w:rPr>
      </w:pPr>
      <w:r w:rsidRPr="00C07656">
        <w:rPr>
          <w:rFonts w:ascii="Arial" w:hAnsi="Arial" w:cs="Arial"/>
          <w:i/>
          <w:sz w:val="22"/>
          <w:szCs w:val="22"/>
          <w:u w:val="single"/>
        </w:rPr>
        <w:t>Attachments</w:t>
      </w:r>
    </w:p>
    <w:p w14:paraId="57048F6F" w14:textId="257D600A" w:rsidR="00732E22" w:rsidRPr="008A391E" w:rsidRDefault="005537E9" w:rsidP="008A391E">
      <w:pPr>
        <w:numPr>
          <w:ilvl w:val="0"/>
          <w:numId w:val="2"/>
        </w:numPr>
        <w:spacing w:before="120"/>
        <w:jc w:val="both"/>
        <w:rPr>
          <w:rFonts w:ascii="Arial" w:hAnsi="Arial" w:cs="Arial"/>
          <w:sz w:val="22"/>
          <w:szCs w:val="22"/>
        </w:rPr>
      </w:pPr>
      <w:hyperlink r:id="rId10" w:history="1">
        <w:r w:rsidR="008A391E" w:rsidRPr="00AC3F77">
          <w:rPr>
            <w:rStyle w:val="Hyperlink"/>
            <w:rFonts w:ascii="Arial" w:hAnsi="Arial" w:cs="Arial"/>
            <w:sz w:val="22"/>
            <w:szCs w:val="22"/>
          </w:rPr>
          <w:t>Queensland Government response to issues paper - Queensland Productivity Commission inquiry into imprisonment and recidivism</w:t>
        </w:r>
      </w:hyperlink>
    </w:p>
    <w:sectPr w:rsidR="00732E22" w:rsidRPr="008A391E" w:rsidSect="00375AA7">
      <w:headerReference w:type="default" r:id="rId11"/>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2F339" w14:textId="77777777" w:rsidR="0098559C" w:rsidRDefault="0098559C" w:rsidP="00D6589B">
      <w:r>
        <w:separator/>
      </w:r>
    </w:p>
  </w:endnote>
  <w:endnote w:type="continuationSeparator" w:id="0">
    <w:p w14:paraId="6A7D1D3F" w14:textId="77777777" w:rsidR="0098559C" w:rsidRDefault="0098559C"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63343" w14:textId="77777777" w:rsidR="0098559C" w:rsidRDefault="0098559C" w:rsidP="00D6589B">
      <w:r>
        <w:separator/>
      </w:r>
    </w:p>
  </w:footnote>
  <w:footnote w:type="continuationSeparator" w:id="0">
    <w:p w14:paraId="7CE25E60" w14:textId="77777777" w:rsidR="0098559C" w:rsidRDefault="0098559C"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80585"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5D48AF7C"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4880FEAA" w14:textId="6E21A8F3"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C06B36">
      <w:rPr>
        <w:rFonts w:ascii="Arial" w:hAnsi="Arial" w:cs="Arial"/>
        <w:b/>
        <w:color w:val="auto"/>
        <w:sz w:val="22"/>
        <w:szCs w:val="22"/>
        <w:lang w:eastAsia="en-US"/>
      </w:rPr>
      <w:t>November</w:t>
    </w:r>
    <w:r w:rsidR="0052141D">
      <w:rPr>
        <w:rFonts w:ascii="Arial" w:hAnsi="Arial" w:cs="Arial"/>
        <w:b/>
        <w:color w:val="auto"/>
        <w:sz w:val="22"/>
        <w:szCs w:val="22"/>
        <w:lang w:eastAsia="en-US"/>
      </w:rPr>
      <w:t xml:space="preserve"> 2018</w:t>
    </w:r>
  </w:p>
  <w:p w14:paraId="17B698B3" w14:textId="77777777" w:rsidR="00CB1501" w:rsidRDefault="0052141D" w:rsidP="00D6589B">
    <w:pPr>
      <w:pStyle w:val="Header"/>
      <w:spacing w:before="120"/>
      <w:rPr>
        <w:rFonts w:ascii="Arial" w:hAnsi="Arial" w:cs="Arial"/>
        <w:b/>
        <w:sz w:val="22"/>
        <w:szCs w:val="22"/>
        <w:u w:val="single"/>
      </w:rPr>
    </w:pPr>
    <w:r>
      <w:rPr>
        <w:rFonts w:ascii="Arial" w:hAnsi="Arial" w:cs="Arial"/>
        <w:b/>
        <w:sz w:val="22"/>
        <w:szCs w:val="22"/>
        <w:u w:val="single"/>
      </w:rPr>
      <w:t xml:space="preserve">Whole-of-Government submission to the Queensland Productivity Commission Inquiry into imprisonment and recidivism </w:t>
    </w:r>
  </w:p>
  <w:p w14:paraId="26C8582A" w14:textId="77777777" w:rsidR="00FE0268" w:rsidRDefault="0052141D" w:rsidP="00D6589B">
    <w:pPr>
      <w:pStyle w:val="Header"/>
      <w:spacing w:before="120"/>
      <w:rPr>
        <w:rFonts w:ascii="Arial" w:hAnsi="Arial" w:cs="Arial"/>
        <w:b/>
        <w:sz w:val="22"/>
        <w:szCs w:val="22"/>
        <w:u w:val="single"/>
      </w:rPr>
    </w:pPr>
    <w:r>
      <w:rPr>
        <w:rFonts w:ascii="Arial" w:hAnsi="Arial" w:cs="Arial"/>
        <w:b/>
        <w:sz w:val="22"/>
        <w:szCs w:val="22"/>
        <w:u w:val="single"/>
      </w:rPr>
      <w:t>Premier and Minister for Trade</w:t>
    </w:r>
  </w:p>
  <w:p w14:paraId="2A8D3C27" w14:textId="77777777" w:rsidR="00FE0268" w:rsidRPr="00FE0268" w:rsidRDefault="00FE0268" w:rsidP="00FE0268">
    <w:pPr>
      <w:pStyle w:val="Header"/>
      <w:rPr>
        <w:rFonts w:ascii="Arial" w:hAnsi="Arial" w:cs="Arial"/>
        <w:b/>
        <w:sz w:val="22"/>
        <w:szCs w:val="22"/>
        <w:u w:val="single"/>
      </w:rPr>
    </w:pPr>
    <w:r w:rsidRPr="00FE0268">
      <w:rPr>
        <w:rFonts w:ascii="Arial" w:hAnsi="Arial" w:cs="Arial"/>
        <w:b/>
        <w:sz w:val="22"/>
        <w:szCs w:val="22"/>
        <w:u w:val="single"/>
      </w:rPr>
      <w:t>Deputy Premier, Treasurer and Minister for Aboriginal and Torres Strait Islander Partnerships</w:t>
    </w:r>
  </w:p>
  <w:p w14:paraId="07497FCF" w14:textId="77777777" w:rsidR="00FE0268" w:rsidRPr="00FE0268" w:rsidRDefault="00FE0268" w:rsidP="00FE0268">
    <w:pPr>
      <w:pStyle w:val="Header"/>
      <w:rPr>
        <w:rFonts w:ascii="Arial" w:hAnsi="Arial" w:cs="Arial"/>
        <w:b/>
        <w:sz w:val="22"/>
        <w:szCs w:val="22"/>
        <w:u w:val="single"/>
      </w:rPr>
    </w:pPr>
    <w:r w:rsidRPr="00FE0268">
      <w:rPr>
        <w:rFonts w:ascii="Arial" w:hAnsi="Arial" w:cs="Arial"/>
        <w:b/>
        <w:sz w:val="22"/>
        <w:szCs w:val="22"/>
        <w:u w:val="single"/>
      </w:rPr>
      <w:t>Minister for Police and Minister for Corrective Services</w:t>
    </w:r>
  </w:p>
  <w:p w14:paraId="530CD5CE" w14:textId="29B8E14C" w:rsidR="00CB1501" w:rsidRDefault="00FE0268" w:rsidP="00FE0268">
    <w:pPr>
      <w:pStyle w:val="Header"/>
      <w:rPr>
        <w:rFonts w:ascii="Arial" w:hAnsi="Arial" w:cs="Arial"/>
        <w:b/>
        <w:sz w:val="22"/>
        <w:szCs w:val="22"/>
        <w:u w:val="single"/>
      </w:rPr>
    </w:pPr>
    <w:r w:rsidRPr="00FE0268">
      <w:rPr>
        <w:rFonts w:ascii="Arial" w:hAnsi="Arial" w:cs="Arial"/>
        <w:b/>
        <w:sz w:val="22"/>
        <w:szCs w:val="22"/>
        <w:u w:val="single"/>
      </w:rPr>
      <w:t>Minister for Child Safety, Youth and Women and Minister for the Prevention of Domestic and Family Violence</w:t>
    </w:r>
    <w:r w:rsidR="0052141D">
      <w:rPr>
        <w:rFonts w:ascii="Arial" w:hAnsi="Arial" w:cs="Arial"/>
        <w:b/>
        <w:sz w:val="22"/>
        <w:szCs w:val="22"/>
        <w:u w:val="single"/>
      </w:rPr>
      <w:t xml:space="preserve"> </w:t>
    </w:r>
  </w:p>
  <w:p w14:paraId="2E732451" w14:textId="77777777"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41D"/>
    <w:rsid w:val="00080F8F"/>
    <w:rsid w:val="0010384C"/>
    <w:rsid w:val="0011178A"/>
    <w:rsid w:val="00152095"/>
    <w:rsid w:val="00174117"/>
    <w:rsid w:val="002111B0"/>
    <w:rsid w:val="00375AA7"/>
    <w:rsid w:val="00382498"/>
    <w:rsid w:val="003A3BDD"/>
    <w:rsid w:val="003E54C3"/>
    <w:rsid w:val="0043543B"/>
    <w:rsid w:val="00501C66"/>
    <w:rsid w:val="0052141D"/>
    <w:rsid w:val="00550873"/>
    <w:rsid w:val="005537E9"/>
    <w:rsid w:val="007265D0"/>
    <w:rsid w:val="00732E22"/>
    <w:rsid w:val="00741C20"/>
    <w:rsid w:val="007F44F4"/>
    <w:rsid w:val="008A391E"/>
    <w:rsid w:val="008C7823"/>
    <w:rsid w:val="008F0130"/>
    <w:rsid w:val="00904077"/>
    <w:rsid w:val="00937A4A"/>
    <w:rsid w:val="0098559C"/>
    <w:rsid w:val="009C1696"/>
    <w:rsid w:val="00A77C61"/>
    <w:rsid w:val="00AC3F77"/>
    <w:rsid w:val="00B95A06"/>
    <w:rsid w:val="00C06B36"/>
    <w:rsid w:val="00C75E67"/>
    <w:rsid w:val="00CB1501"/>
    <w:rsid w:val="00CD7A50"/>
    <w:rsid w:val="00CF0D8A"/>
    <w:rsid w:val="00D36FC6"/>
    <w:rsid w:val="00D6589B"/>
    <w:rsid w:val="00F24A8A"/>
    <w:rsid w:val="00F45B99"/>
    <w:rsid w:val="00F50190"/>
    <w:rsid w:val="00F77F10"/>
    <w:rsid w:val="00F94D48"/>
    <w:rsid w:val="00FE0268"/>
    <w:rsid w:val="00FF7A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856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character" w:styleId="Hyperlink">
    <w:name w:val="Hyperlink"/>
    <w:basedOn w:val="DefaultParagraphFont"/>
    <w:uiPriority w:val="99"/>
    <w:unhideWhenUsed/>
    <w:rsid w:val="00AC3F77"/>
    <w:rPr>
      <w:color w:val="0563C1" w:themeColor="hyperlink"/>
      <w:u w:val="single"/>
    </w:rPr>
  </w:style>
  <w:style w:type="character" w:styleId="UnresolvedMention">
    <w:name w:val="Unresolved Mention"/>
    <w:basedOn w:val="DefaultParagraphFont"/>
    <w:uiPriority w:val="99"/>
    <w:semiHidden/>
    <w:unhideWhenUsed/>
    <w:rsid w:val="00AC3F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Attachments/Submission.PDF"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sonr\Department%20of%20the%20Premier%20and%20Cabinet\Word%20Templates%20-%20Documents\DPC\Cabinet\Cab%20Sub%20-%20At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A2DE67D7649D44BCBFB1FAB7B40999" ma:contentTypeVersion="5" ma:contentTypeDescription="Create a new document." ma:contentTypeScope="" ma:versionID="36068bc13be036198c00e955aa211677">
  <xsd:schema xmlns:xsd="http://www.w3.org/2001/XMLSchema" xmlns:xs="http://www.w3.org/2001/XMLSchema" xmlns:p="http://schemas.microsoft.com/office/2006/metadata/properties" xmlns:ns2="39303455-0690-4fc8-a6f1-b969d4549fb5" xmlns:ns3="0303becd-d999-4b18-bd4d-d2e9f8940f02" targetNamespace="http://schemas.microsoft.com/office/2006/metadata/properties" ma:root="true" ma:fieldsID="cd1a2c14260baeb7d951471d010b3ff8" ns2:_="" ns3:_="">
    <xsd:import namespace="39303455-0690-4fc8-a6f1-b969d4549fb5"/>
    <xsd:import namespace="0303becd-d999-4b18-bd4d-d2e9f8940f02"/>
    <xsd:element name="properties">
      <xsd:complexType>
        <xsd:sequence>
          <xsd:element name="documentManagement">
            <xsd:complexType>
              <xsd:all>
                <xsd:element ref="ns2: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03455-0690-4fc8-a6f1-b969d4549f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03becd-d999-4b18-bd4d-d2e9f8940f0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1F1B1D-A6D3-4A47-8094-220E4BC0797A}">
  <ds:schemaRefs>
    <ds:schemaRef ds:uri="http://schemas.microsoft.com/sharepoint/v3/contenttype/forms"/>
  </ds:schemaRefs>
</ds:datastoreItem>
</file>

<file path=customXml/itemProps2.xml><?xml version="1.0" encoding="utf-8"?>
<ds:datastoreItem xmlns:ds="http://schemas.openxmlformats.org/officeDocument/2006/customXml" ds:itemID="{B7ADAFE8-8EBC-4A19-8F84-1DB5AA4F2A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D8E728-BA20-4C0F-AA29-2C429E24F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03455-0690-4fc8-a6f1-b969d4549fb5"/>
    <ds:schemaRef ds:uri="0303becd-d999-4b18-bd4d-d2e9f8940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Cab Sub - Att - Proactive Release Summary.dotx</Template>
  <TotalTime>48</TotalTime>
  <Pages>1</Pages>
  <Words>235</Words>
  <Characters>1393</Characters>
  <Application>Microsoft Office Word</Application>
  <DocSecurity>0</DocSecurity>
  <Lines>22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CharactersWithSpaces>
  <SharedDoc>false</SharedDoc>
  <HyperlinkBase>https://www.cabinet.qld.gov.au/documents/2018/Nov/PQCInq/</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11</cp:revision>
  <cp:lastPrinted>2018-10-26T05:14:00Z</cp:lastPrinted>
  <dcterms:created xsi:type="dcterms:W3CDTF">2018-10-15T04:49:00Z</dcterms:created>
  <dcterms:modified xsi:type="dcterms:W3CDTF">2019-12-11T09:15:00Z</dcterms:modified>
  <cp:category>Justice,Prisons,Corrective_Services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0x010100ECA2DE67D7649D44BCBFB1FAB7B40999</vt:lpwstr>
  </property>
  <property fmtid="{D5CDD505-2E9C-101B-9397-08002B2CF9AE}" pid="3" name="Document Type">
    <vt:lpwstr>Cabinet Submission</vt:lpwstr>
  </property>
</Properties>
</file>